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9A" w:rsidRDefault="0031255D">
      <w:pPr>
        <w:pStyle w:val="Title"/>
        <w:outlineLvl w:val="0"/>
        <w:rPr>
          <w:rFonts w:ascii="Avenir Next" w:eastAsia="Avenir Next" w:hAnsi="Avenir Next" w:cs="Avenir Next"/>
          <w:color w:val="919191"/>
          <w:sz w:val="32"/>
          <w:szCs w:val="32"/>
        </w:rPr>
      </w:pPr>
      <w:r>
        <w:rPr>
          <w:rFonts w:ascii="Avenir Next" w:hAnsi="Avenir Next"/>
          <w:color w:val="919191"/>
          <w:sz w:val="32"/>
          <w:szCs w:val="32"/>
        </w:rPr>
        <w:tab/>
        <w:t>TANNER MEDRANO</w:t>
      </w:r>
      <w:r>
        <w:rPr>
          <w:rFonts w:ascii="Avenir Next" w:eastAsia="Avenir Next" w:hAnsi="Avenir Next" w:cs="Avenir Next"/>
          <w:noProof/>
          <w:color w:val="919191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-152400</wp:posOffset>
                </wp:positionV>
                <wp:extent cx="1128396" cy="929601"/>
                <wp:effectExtent l="0" t="0" r="0" b="0"/>
                <wp:wrapThrough wrapText="bothSides" distL="152400" distR="152400">
                  <wp:wrapPolygon edited="1">
                    <wp:start x="10211" y="0"/>
                    <wp:lineTo x="10211" y="14256"/>
                    <wp:lineTo x="10211" y="21600"/>
                    <wp:lineTo x="21600" y="10800"/>
                    <wp:lineTo x="10211" y="0"/>
                    <wp:lineTo x="10211" y="7344"/>
                    <wp:lineTo x="0" y="7344"/>
                    <wp:lineTo x="0" y="14256"/>
                    <wp:lineTo x="10211" y="14256"/>
                    <wp:lineTo x="10211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6" cy="929601"/>
                        </a:xfrm>
                        <a:prstGeom prst="rightArrow">
                          <a:avLst>
                            <a:gd name="adj1" fmla="val 32000"/>
                            <a:gd name="adj2" fmla="val 64000"/>
                          </a:avLst>
                        </a:prstGeom>
                        <a:solidFill>
                          <a:srgbClr val="FFD4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88.9pt;height:73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10211,7344">
                <v:fill color="#FFD4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:rsidR="007E199A" w:rsidRDefault="0031255D">
      <w:pPr>
        <w:pStyle w:val="Title"/>
        <w:spacing w:line="192" w:lineRule="auto"/>
        <w:outlineLvl w:val="0"/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</w:pPr>
      <w:r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  <w:tab/>
        <w:t>m: 111 Thanes Way, Corrales, NM 87048</w:t>
      </w:r>
    </w:p>
    <w:p w:rsidR="007E199A" w:rsidRDefault="0031255D">
      <w:pPr>
        <w:pStyle w:val="Title"/>
        <w:keepLines/>
        <w:spacing w:line="192" w:lineRule="auto"/>
        <w:outlineLvl w:val="0"/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</w:pPr>
      <w:r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  <w:tab/>
        <w:t>e: tannergrace51@gmail.com</w:t>
      </w:r>
    </w:p>
    <w:p w:rsidR="007E199A" w:rsidRDefault="0031255D">
      <w:pPr>
        <w:pStyle w:val="Title"/>
        <w:spacing w:line="192" w:lineRule="auto"/>
        <w:outlineLvl w:val="0"/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</w:pPr>
      <w:r>
        <w:rPr>
          <w:rFonts w:ascii="Avenir Next" w:eastAsia="Avenir Next" w:hAnsi="Avenir Next" w:cs="Avenir Next"/>
          <w:b w:val="0"/>
          <w:bCs w:val="0"/>
          <w:color w:val="919191"/>
          <w:sz w:val="24"/>
          <w:szCs w:val="24"/>
        </w:rPr>
        <w:tab/>
        <w:t>p: (301) 717-1769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b/>
          <w:bCs/>
          <w:color w:val="919191"/>
          <w:sz w:val="24"/>
          <w:szCs w:val="24"/>
        </w:rPr>
      </w:pP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b/>
          <w:bCs/>
          <w:color w:val="919191"/>
          <w:sz w:val="24"/>
          <w:szCs w:val="24"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  <w:color w:val="919191"/>
          <w:sz w:val="24"/>
          <w:szCs w:val="24"/>
        </w:rPr>
      </w:pPr>
      <w:r>
        <w:rPr>
          <w:rFonts w:ascii="Avenir Next" w:hAnsi="Avenir Next"/>
          <w:b/>
          <w:bCs/>
          <w:color w:val="919191"/>
          <w:sz w:val="24"/>
          <w:szCs w:val="24"/>
        </w:rPr>
        <w:t>EXPERIENCE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Film Department Assistant (Part-time)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UNM Film Dept. / Albuquerque,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01/19-Present</w:t>
      </w:r>
    </w:p>
    <w:p w:rsidR="007E199A" w:rsidRDefault="0031255D">
      <w:pPr>
        <w:pStyle w:val="Body"/>
        <w:numPr>
          <w:ilvl w:val="0"/>
          <w:numId w:val="2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Assist all professors, student teachers and visiting professors/guest lecturers including:</w:t>
      </w:r>
    </w:p>
    <w:p w:rsidR="007E199A" w:rsidRDefault="0031255D">
      <w:pPr>
        <w:pStyle w:val="Body"/>
        <w:numPr>
          <w:ilvl w:val="0"/>
          <w:numId w:val="2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Answer phone, deliver messages, collect and distribute correspondence</w:t>
      </w:r>
    </w:p>
    <w:p w:rsidR="007E199A" w:rsidRDefault="0031255D" w:rsidP="00B16F67">
      <w:pPr>
        <w:pStyle w:val="Body"/>
        <w:numPr>
          <w:ilvl w:val="0"/>
          <w:numId w:val="2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Respond to prospective student inquiries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Teaching Assistant (Part-time)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UNM Film Dept. / Albuquerque,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01/19-Present</w:t>
      </w:r>
    </w:p>
    <w:p w:rsidR="007E199A" w:rsidRDefault="0031255D" w:rsidP="00B16F67">
      <w:pPr>
        <w:pStyle w:val="Body"/>
        <w:numPr>
          <w:ilvl w:val="0"/>
          <w:numId w:val="3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Assist in grading student projects and papers</w:t>
      </w:r>
    </w:p>
    <w:p w:rsidR="007E199A" w:rsidRDefault="0031255D" w:rsidP="00B16F67">
      <w:pPr>
        <w:pStyle w:val="Body"/>
        <w:numPr>
          <w:ilvl w:val="0"/>
          <w:numId w:val="3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Act as mentor to students and provide guidance with student projects</w:t>
      </w:r>
    </w:p>
    <w:p w:rsidR="007E199A" w:rsidRDefault="0031255D" w:rsidP="00B16F67">
      <w:pPr>
        <w:pStyle w:val="Body"/>
        <w:numPr>
          <w:ilvl w:val="0"/>
          <w:numId w:val="3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Work with students during lectures and labs</w:t>
      </w:r>
    </w:p>
    <w:p w:rsidR="007E199A" w:rsidRDefault="0031255D" w:rsidP="00B16F67">
      <w:pPr>
        <w:pStyle w:val="Body"/>
        <w:numPr>
          <w:ilvl w:val="0"/>
          <w:numId w:val="3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Provide support for class professor in conjunction with teaching assistant team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b/>
          <w:bCs/>
          <w:i/>
          <w:iCs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Film Equipment Storage Manager (Part-time)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 xml:space="preserve">UNM Film Dept. / Albuquerque, NM 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08/18-Present</w:t>
      </w:r>
    </w:p>
    <w:p w:rsidR="007E199A" w:rsidRDefault="0031255D" w:rsidP="00B16F67">
      <w:pPr>
        <w:pStyle w:val="Body"/>
        <w:numPr>
          <w:ilvl w:val="0"/>
          <w:numId w:val="4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Responsible for monitoring film department equipment rentals including cameras, tripods, sound equipment and lighting)</w:t>
      </w:r>
    </w:p>
    <w:p w:rsidR="007E199A" w:rsidRDefault="0031255D" w:rsidP="00B16F67">
      <w:pPr>
        <w:pStyle w:val="Body"/>
        <w:numPr>
          <w:ilvl w:val="0"/>
          <w:numId w:val="4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Assist with maintenance and evaluation of current equipment</w:t>
      </w:r>
    </w:p>
    <w:p w:rsidR="007E199A" w:rsidRDefault="0031255D" w:rsidP="00B16F67">
      <w:pPr>
        <w:pStyle w:val="Body"/>
        <w:numPr>
          <w:ilvl w:val="0"/>
          <w:numId w:val="4"/>
        </w:numPr>
        <w:spacing w:line="216" w:lineRule="auto"/>
        <w:ind w:left="180" w:hanging="180"/>
        <w:rPr>
          <w:rFonts w:ascii="Avenir Next" w:hAnsi="Avenir Next"/>
        </w:rPr>
      </w:pPr>
      <w:r>
        <w:rPr>
          <w:rFonts w:ascii="Avenir Next" w:hAnsi="Avenir Next"/>
        </w:rPr>
        <w:t>Answer questions and respond to inquiries; provide equipment tutorials to students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Assistant Program Coordinator (Part-time)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New Mexico Spotlight Foundation / Albuquerque,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05/18-Present</w:t>
      </w:r>
    </w:p>
    <w:p w:rsidR="007E199A" w:rsidRDefault="0031255D" w:rsidP="00B16F67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Assist with all aspects of fundraising and event planning</w:t>
      </w:r>
    </w:p>
    <w:p w:rsidR="007E199A" w:rsidRDefault="0031255D" w:rsidP="00B16F67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Conduct interviews with local filmmakers</w:t>
      </w:r>
    </w:p>
    <w:p w:rsidR="007E199A" w:rsidRDefault="0031255D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Write articles for NMfilmnews.com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</w:rPr>
      </w:pP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  <w:r>
        <w:rPr>
          <w:rFonts w:ascii="Avenir Next" w:eastAsia="Avenir Next" w:hAnsi="Avenir Next" w:cs="Avenir Next"/>
        </w:rPr>
        <w:tab/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Production Assistant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 xml:space="preserve">“Complexity” </w:t>
      </w:r>
      <w:proofErr w:type="spellStart"/>
      <w:r>
        <w:rPr>
          <w:rFonts w:ascii="Avenir Next" w:hAnsi="Avenir Next"/>
          <w:i/>
          <w:iCs/>
        </w:rPr>
        <w:t>Televison</w:t>
      </w:r>
      <w:proofErr w:type="spellEnd"/>
      <w:r>
        <w:rPr>
          <w:rFonts w:ascii="Avenir Next" w:hAnsi="Avenir Next"/>
          <w:i/>
          <w:iCs/>
        </w:rPr>
        <w:t xml:space="preserve"> Series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07/18-08/18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Community Resident Assistant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American Campus Communities / Albuquerque,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01/17-11/17</w:t>
      </w:r>
    </w:p>
    <w:p w:rsidR="007E199A" w:rsidRDefault="00C26411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 </w:t>
      </w:r>
      <w:r w:rsidR="0031255D">
        <w:rPr>
          <w:rFonts w:ascii="Avenir Next" w:hAnsi="Avenir Next"/>
        </w:rPr>
        <w:t>Developed marketing campaigns and residence life programs</w:t>
      </w:r>
    </w:p>
    <w:p w:rsidR="007E199A" w:rsidRDefault="0031255D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 Provided solutions to social, residential and leasing issues</w:t>
      </w:r>
    </w:p>
    <w:p w:rsidR="007E199A" w:rsidRDefault="0031255D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Completed crisis intervention training</w:t>
      </w:r>
    </w:p>
    <w:p w:rsidR="007E199A" w:rsidRDefault="0031255D">
      <w:pPr>
        <w:pStyle w:val="Body"/>
        <w:numPr>
          <w:ilvl w:val="0"/>
          <w:numId w:val="5"/>
        </w:numPr>
        <w:spacing w:line="216" w:lineRule="auto"/>
        <w:rPr>
          <w:rFonts w:ascii="Avenir Next" w:hAnsi="Avenir Next"/>
        </w:rPr>
      </w:pPr>
      <w:r>
        <w:rPr>
          <w:rFonts w:ascii="Avenir Next" w:hAnsi="Avenir Next"/>
        </w:rPr>
        <w:t>Acted as liaison with community law enforcement and first responders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b/>
          <w:bCs/>
        </w:rPr>
        <w:t>Extra/Stand-In</w:t>
      </w:r>
      <w:r>
        <w:rPr>
          <w:rFonts w:ascii="Avenir Next" w:hAnsi="Avenir Next"/>
          <w:b/>
          <w:b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lastRenderedPageBreak/>
        <w:t>“The Night Shift” Sony Pictures Television &amp; Sachs/Judah Productions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03/16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>Internship</w:t>
      </w:r>
    </w:p>
    <w:p w:rsidR="007E199A" w:rsidRDefault="0031255D">
      <w:pPr>
        <w:pStyle w:val="Body"/>
        <w:spacing w:line="216" w:lineRule="auto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 xml:space="preserve">New Mexico Film Office </w:t>
      </w:r>
      <w:r>
        <w:rPr>
          <w:rFonts w:ascii="Avenir Next" w:hAnsi="Avenir Next"/>
        </w:rPr>
        <w:t xml:space="preserve">/ </w:t>
      </w:r>
      <w:r>
        <w:rPr>
          <w:rFonts w:ascii="Avenir Next" w:hAnsi="Avenir Next"/>
          <w:i/>
          <w:iCs/>
        </w:rPr>
        <w:t>Santa Fe,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05/18-6/18</w:t>
      </w:r>
    </w:p>
    <w:p w:rsidR="007E199A" w:rsidRDefault="007E199A">
      <w:pPr>
        <w:pStyle w:val="Body"/>
        <w:spacing w:line="216" w:lineRule="auto"/>
        <w:rPr>
          <w:rFonts w:ascii="Avenir Next" w:eastAsia="Avenir Next" w:hAnsi="Avenir Next" w:cs="Avenir Next"/>
        </w:rPr>
      </w:pPr>
    </w:p>
    <w:p w:rsidR="007E199A" w:rsidRDefault="007E199A">
      <w:pPr>
        <w:pStyle w:val="Body"/>
        <w:rPr>
          <w:rFonts w:ascii="Avenir Next" w:eastAsia="Avenir Next" w:hAnsi="Avenir Next" w:cs="Avenir Next"/>
          <w:b/>
          <w:bCs/>
          <w:color w:val="919191"/>
        </w:rPr>
      </w:pPr>
    </w:p>
    <w:p w:rsidR="007E199A" w:rsidRDefault="0031255D">
      <w:pPr>
        <w:pStyle w:val="Body"/>
        <w:rPr>
          <w:rFonts w:ascii="Avenir Next" w:eastAsia="Avenir Next" w:hAnsi="Avenir Next" w:cs="Avenir Next"/>
          <w:b/>
          <w:bCs/>
          <w:color w:val="919191"/>
        </w:rPr>
      </w:pPr>
      <w:r>
        <w:rPr>
          <w:rFonts w:ascii="Avenir Next" w:hAnsi="Avenir Next"/>
          <w:b/>
          <w:bCs/>
          <w:color w:val="919191"/>
        </w:rPr>
        <w:t>EDUCATION/CERTIFICATION</w:t>
      </w:r>
    </w:p>
    <w:p w:rsidR="007E199A" w:rsidRDefault="0031255D">
      <w:pPr>
        <w:pStyle w:val="Body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University of New Mexico / Albuquerque, NM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Summer 2019</w:t>
      </w:r>
    </w:p>
    <w:p w:rsidR="007E199A" w:rsidRDefault="00224799">
      <w:pPr>
        <w:pStyle w:val="Body"/>
        <w:numPr>
          <w:ilvl w:val="0"/>
          <w:numId w:val="5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Bachelor of Science </w:t>
      </w:r>
      <w:bookmarkStart w:id="0" w:name="_GoBack"/>
      <w:bookmarkEnd w:id="0"/>
      <w:r w:rsidR="0031255D">
        <w:rPr>
          <w:rFonts w:ascii="Avenir Next" w:hAnsi="Avenir Next"/>
        </w:rPr>
        <w:t>Communications/Media Arts</w:t>
      </w:r>
    </w:p>
    <w:p w:rsidR="007E199A" w:rsidRDefault="007E199A">
      <w:pPr>
        <w:pStyle w:val="Body"/>
        <w:rPr>
          <w:rFonts w:ascii="Avenir Next" w:eastAsia="Avenir Next" w:hAnsi="Avenir Next" w:cs="Avenir Next"/>
          <w:b/>
          <w:bCs/>
          <w:color w:val="919191"/>
        </w:rPr>
      </w:pPr>
    </w:p>
    <w:p w:rsidR="007E199A" w:rsidRDefault="0031255D">
      <w:pPr>
        <w:pStyle w:val="Body"/>
        <w:rPr>
          <w:rFonts w:ascii="Avenir Next" w:eastAsia="Avenir Next" w:hAnsi="Avenir Next" w:cs="Avenir Next"/>
          <w:b/>
          <w:bCs/>
          <w:color w:val="919191"/>
        </w:rPr>
      </w:pPr>
      <w:r>
        <w:rPr>
          <w:rFonts w:ascii="Avenir Next" w:hAnsi="Avenir Next"/>
          <w:b/>
          <w:bCs/>
          <w:color w:val="919191"/>
        </w:rPr>
        <w:t>VOLUNTEER</w:t>
      </w:r>
    </w:p>
    <w:p w:rsidR="007E199A" w:rsidRDefault="0031255D">
      <w:pPr>
        <w:pStyle w:val="Body"/>
        <w:rPr>
          <w:rFonts w:ascii="Avenir Next" w:eastAsia="Avenir Next" w:hAnsi="Avenir Next" w:cs="Avenir Next"/>
          <w:i/>
          <w:iCs/>
        </w:rPr>
      </w:pPr>
      <w:r>
        <w:rPr>
          <w:rFonts w:ascii="Avenir Next" w:hAnsi="Avenir Next"/>
          <w:i/>
          <w:iCs/>
        </w:rPr>
        <w:t>New Mexico Film and Media Industry Conference</w:t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</w:r>
      <w:r>
        <w:rPr>
          <w:rFonts w:ascii="Avenir Next" w:hAnsi="Avenir Next"/>
          <w:i/>
          <w:iCs/>
        </w:rPr>
        <w:tab/>
        <w:t>11/2018</w:t>
      </w:r>
    </w:p>
    <w:p w:rsidR="007E199A" w:rsidRDefault="0031255D">
      <w:pPr>
        <w:pStyle w:val="Body"/>
      </w:pP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  <w:r>
        <w:rPr>
          <w:rFonts w:ascii="Avenir Next" w:eastAsia="Avenir Next" w:hAnsi="Avenir Next" w:cs="Avenir Next"/>
          <w:i/>
          <w:iCs/>
        </w:rPr>
        <w:tab/>
      </w:r>
    </w:p>
    <w:sectPr w:rsidR="007E199A" w:rsidSect="00B16F6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C3" w:rsidRDefault="00EE07C3">
      <w:r>
        <w:separator/>
      </w:r>
    </w:p>
  </w:endnote>
  <w:endnote w:type="continuationSeparator" w:id="0">
    <w:p w:rsidR="00EE07C3" w:rsidRDefault="00EE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9A" w:rsidRDefault="007E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C3" w:rsidRDefault="00EE07C3">
      <w:r>
        <w:separator/>
      </w:r>
    </w:p>
  </w:footnote>
  <w:footnote w:type="continuationSeparator" w:id="0">
    <w:p w:rsidR="00EE07C3" w:rsidRDefault="00EE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99A" w:rsidRDefault="007E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7E8"/>
    <w:multiLevelType w:val="hybridMultilevel"/>
    <w:tmpl w:val="CB8420EE"/>
    <w:numStyleLink w:val="Bullet"/>
  </w:abstractNum>
  <w:abstractNum w:abstractNumId="1" w15:restartNumberingAfterBreak="0">
    <w:nsid w:val="35C74E84"/>
    <w:multiLevelType w:val="hybridMultilevel"/>
    <w:tmpl w:val="CB8420EE"/>
    <w:styleLink w:val="Bullet"/>
    <w:lvl w:ilvl="0" w:tplc="94B8C9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DC54D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31067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C80D35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CE282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48FFB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FCC0F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1BECAF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5768F4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7D2087C"/>
    <w:multiLevelType w:val="hybridMultilevel"/>
    <w:tmpl w:val="73EEF07C"/>
    <w:lvl w:ilvl="0" w:tplc="622CC67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80B3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A10B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2EFB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E2B1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7E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031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26D3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04A9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 w:tplc="622CC67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C80B3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EA10B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52EFB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E2B1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C7E7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E0311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6D3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04A9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0E1EEE2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18E94F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AC647D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460DA0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814ED6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9A021D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1CC095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FCC223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30842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A"/>
    <w:rsid w:val="00224799"/>
    <w:rsid w:val="0031255D"/>
    <w:rsid w:val="00630654"/>
    <w:rsid w:val="007E199A"/>
    <w:rsid w:val="00B16F67"/>
    <w:rsid w:val="00C26411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8CE0"/>
  <w15:docId w15:val="{9B454ACF-5364-FA46-BBF6-1EA4D901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4C596-7580-0D42-909C-B1AB7412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 Medrano</cp:lastModifiedBy>
  <cp:revision>2</cp:revision>
  <dcterms:created xsi:type="dcterms:W3CDTF">2019-05-02T21:30:00Z</dcterms:created>
  <dcterms:modified xsi:type="dcterms:W3CDTF">2019-05-02T21:30:00Z</dcterms:modified>
</cp:coreProperties>
</file>